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ECE" w:rsidRPr="000D23C9" w:rsidRDefault="00136ECE" w:rsidP="000D23C9">
      <w:pPr>
        <w:spacing w:line="480" w:lineRule="auto"/>
        <w:jc w:val="both"/>
        <w:rPr>
          <w:rFonts w:ascii="Times New Roman" w:hAnsi="Times New Roman" w:cs="Times New Roman"/>
          <w:sz w:val="24"/>
          <w:szCs w:val="24"/>
        </w:rPr>
      </w:pPr>
    </w:p>
    <w:p w:rsidR="00136ECE" w:rsidRPr="000D23C9" w:rsidRDefault="00136ECE" w:rsidP="000D23C9">
      <w:pPr>
        <w:spacing w:line="480" w:lineRule="auto"/>
        <w:jc w:val="both"/>
        <w:rPr>
          <w:rFonts w:ascii="Times New Roman" w:hAnsi="Times New Roman" w:cs="Times New Roman"/>
          <w:sz w:val="24"/>
          <w:szCs w:val="24"/>
        </w:rPr>
      </w:pPr>
    </w:p>
    <w:p w:rsidR="00136ECE" w:rsidRPr="000D23C9" w:rsidRDefault="00136ECE" w:rsidP="000D23C9">
      <w:pPr>
        <w:spacing w:line="480" w:lineRule="auto"/>
        <w:jc w:val="both"/>
        <w:rPr>
          <w:rFonts w:ascii="Times New Roman" w:hAnsi="Times New Roman" w:cs="Times New Roman"/>
          <w:sz w:val="24"/>
          <w:szCs w:val="24"/>
        </w:rPr>
      </w:pPr>
    </w:p>
    <w:p w:rsidR="00136ECE" w:rsidRPr="000D23C9" w:rsidRDefault="00136ECE" w:rsidP="000D23C9">
      <w:pPr>
        <w:spacing w:line="480" w:lineRule="auto"/>
        <w:jc w:val="both"/>
        <w:rPr>
          <w:rFonts w:ascii="Times New Roman" w:hAnsi="Times New Roman" w:cs="Times New Roman"/>
          <w:sz w:val="24"/>
          <w:szCs w:val="24"/>
        </w:rPr>
      </w:pPr>
    </w:p>
    <w:p w:rsidR="00136ECE" w:rsidRPr="003477FE" w:rsidRDefault="00A7719C" w:rsidP="000D23C9">
      <w:pPr>
        <w:spacing w:line="480" w:lineRule="auto"/>
        <w:jc w:val="center"/>
        <w:rPr>
          <w:rFonts w:ascii="Times New Roman" w:hAnsi="Times New Roman" w:cs="Times New Roman"/>
          <w:b/>
          <w:sz w:val="24"/>
          <w:szCs w:val="24"/>
        </w:rPr>
      </w:pPr>
      <w:r w:rsidRPr="003477FE">
        <w:rPr>
          <w:rFonts w:ascii="Times New Roman" w:hAnsi="Times New Roman" w:cs="Times New Roman"/>
          <w:b/>
          <w:sz w:val="24"/>
          <w:szCs w:val="24"/>
        </w:rPr>
        <w:t>African Art</w:t>
      </w:r>
    </w:p>
    <w:p w:rsidR="00A7719C" w:rsidRPr="000D23C9" w:rsidRDefault="00A7719C" w:rsidP="000D23C9">
      <w:pPr>
        <w:spacing w:line="480" w:lineRule="auto"/>
        <w:jc w:val="center"/>
        <w:rPr>
          <w:rFonts w:ascii="Times New Roman" w:hAnsi="Times New Roman" w:cs="Times New Roman"/>
          <w:sz w:val="24"/>
          <w:szCs w:val="24"/>
        </w:rPr>
      </w:pPr>
      <w:r w:rsidRPr="000D23C9">
        <w:rPr>
          <w:rFonts w:ascii="Times New Roman" w:hAnsi="Times New Roman" w:cs="Times New Roman"/>
          <w:sz w:val="24"/>
          <w:szCs w:val="24"/>
        </w:rPr>
        <w:t>Institution</w:t>
      </w:r>
    </w:p>
    <w:p w:rsidR="00A7719C" w:rsidRPr="000D23C9" w:rsidRDefault="00A7719C" w:rsidP="000D23C9">
      <w:pPr>
        <w:spacing w:line="480" w:lineRule="auto"/>
        <w:jc w:val="center"/>
        <w:rPr>
          <w:rFonts w:ascii="Times New Roman" w:hAnsi="Times New Roman" w:cs="Times New Roman"/>
          <w:sz w:val="24"/>
          <w:szCs w:val="24"/>
        </w:rPr>
      </w:pPr>
      <w:r w:rsidRPr="000D23C9">
        <w:rPr>
          <w:rFonts w:ascii="Times New Roman" w:hAnsi="Times New Roman" w:cs="Times New Roman"/>
          <w:sz w:val="24"/>
          <w:szCs w:val="24"/>
        </w:rPr>
        <w:t>Name</w:t>
      </w:r>
    </w:p>
    <w:p w:rsidR="00A7719C" w:rsidRPr="000D23C9" w:rsidRDefault="00A7719C" w:rsidP="000D23C9">
      <w:pPr>
        <w:spacing w:line="480" w:lineRule="auto"/>
        <w:jc w:val="center"/>
        <w:rPr>
          <w:rFonts w:ascii="Times New Roman" w:hAnsi="Times New Roman" w:cs="Times New Roman"/>
          <w:sz w:val="24"/>
          <w:szCs w:val="24"/>
        </w:rPr>
      </w:pPr>
      <w:r w:rsidRPr="000D23C9">
        <w:rPr>
          <w:rFonts w:ascii="Times New Roman" w:hAnsi="Times New Roman" w:cs="Times New Roman"/>
          <w:sz w:val="24"/>
          <w:szCs w:val="24"/>
        </w:rPr>
        <w:t>Course</w:t>
      </w:r>
    </w:p>
    <w:p w:rsidR="00A7719C" w:rsidRPr="000D23C9" w:rsidRDefault="00A7719C" w:rsidP="000D23C9">
      <w:pPr>
        <w:spacing w:line="480" w:lineRule="auto"/>
        <w:jc w:val="both"/>
        <w:rPr>
          <w:rFonts w:ascii="Times New Roman" w:hAnsi="Times New Roman" w:cs="Times New Roman"/>
          <w:sz w:val="24"/>
          <w:szCs w:val="24"/>
        </w:rPr>
      </w:pPr>
    </w:p>
    <w:p w:rsidR="00136ECE" w:rsidRPr="000D23C9" w:rsidRDefault="00136ECE" w:rsidP="000D23C9">
      <w:pPr>
        <w:spacing w:line="480" w:lineRule="auto"/>
        <w:jc w:val="both"/>
        <w:rPr>
          <w:rFonts w:ascii="Times New Roman" w:hAnsi="Times New Roman" w:cs="Times New Roman"/>
          <w:sz w:val="24"/>
          <w:szCs w:val="24"/>
        </w:rPr>
      </w:pPr>
    </w:p>
    <w:p w:rsidR="00795638" w:rsidRPr="000D23C9" w:rsidRDefault="00795638" w:rsidP="000D23C9">
      <w:pPr>
        <w:spacing w:line="480" w:lineRule="auto"/>
        <w:jc w:val="both"/>
        <w:rPr>
          <w:rFonts w:ascii="Times New Roman" w:hAnsi="Times New Roman" w:cs="Times New Roman"/>
          <w:sz w:val="24"/>
          <w:szCs w:val="24"/>
        </w:rPr>
      </w:pPr>
    </w:p>
    <w:p w:rsidR="00795638" w:rsidRPr="000D23C9" w:rsidRDefault="00795638" w:rsidP="000D23C9">
      <w:pPr>
        <w:spacing w:line="480" w:lineRule="auto"/>
        <w:jc w:val="both"/>
        <w:rPr>
          <w:rFonts w:ascii="Times New Roman" w:hAnsi="Times New Roman" w:cs="Times New Roman"/>
          <w:sz w:val="24"/>
          <w:szCs w:val="24"/>
        </w:rPr>
      </w:pPr>
    </w:p>
    <w:p w:rsidR="00795638" w:rsidRPr="000D23C9" w:rsidRDefault="00795638" w:rsidP="000D23C9">
      <w:pPr>
        <w:spacing w:line="480" w:lineRule="auto"/>
        <w:jc w:val="both"/>
        <w:rPr>
          <w:rFonts w:ascii="Times New Roman" w:hAnsi="Times New Roman" w:cs="Times New Roman"/>
          <w:sz w:val="24"/>
          <w:szCs w:val="24"/>
        </w:rPr>
      </w:pPr>
    </w:p>
    <w:p w:rsidR="00795638" w:rsidRPr="000D23C9" w:rsidRDefault="00795638" w:rsidP="000D23C9">
      <w:pPr>
        <w:spacing w:line="480" w:lineRule="auto"/>
        <w:jc w:val="both"/>
        <w:rPr>
          <w:rFonts w:ascii="Times New Roman" w:hAnsi="Times New Roman" w:cs="Times New Roman"/>
          <w:sz w:val="24"/>
          <w:szCs w:val="24"/>
        </w:rPr>
      </w:pPr>
    </w:p>
    <w:p w:rsidR="00795638" w:rsidRPr="000D23C9" w:rsidRDefault="00795638" w:rsidP="000D23C9">
      <w:pPr>
        <w:spacing w:line="480" w:lineRule="auto"/>
        <w:jc w:val="both"/>
        <w:rPr>
          <w:rFonts w:ascii="Times New Roman" w:hAnsi="Times New Roman" w:cs="Times New Roman"/>
          <w:sz w:val="24"/>
          <w:szCs w:val="24"/>
        </w:rPr>
      </w:pPr>
    </w:p>
    <w:p w:rsidR="00795638" w:rsidRPr="000D23C9" w:rsidRDefault="00795638" w:rsidP="000D23C9">
      <w:pPr>
        <w:spacing w:line="480" w:lineRule="auto"/>
        <w:jc w:val="both"/>
        <w:rPr>
          <w:rFonts w:ascii="Times New Roman" w:hAnsi="Times New Roman" w:cs="Times New Roman"/>
          <w:sz w:val="24"/>
          <w:szCs w:val="24"/>
        </w:rPr>
      </w:pPr>
    </w:p>
    <w:p w:rsidR="00795638" w:rsidRPr="000D23C9" w:rsidRDefault="00795638" w:rsidP="000D23C9">
      <w:pPr>
        <w:spacing w:line="480" w:lineRule="auto"/>
        <w:jc w:val="both"/>
        <w:rPr>
          <w:rFonts w:ascii="Times New Roman" w:hAnsi="Times New Roman" w:cs="Times New Roman"/>
          <w:sz w:val="24"/>
          <w:szCs w:val="24"/>
        </w:rPr>
      </w:pPr>
    </w:p>
    <w:p w:rsidR="000A32EE" w:rsidRPr="000A32EE" w:rsidRDefault="000A32EE" w:rsidP="000A32EE">
      <w:pPr>
        <w:spacing w:line="480" w:lineRule="auto"/>
        <w:jc w:val="both"/>
        <w:rPr>
          <w:rFonts w:ascii="Times New Roman" w:hAnsi="Times New Roman" w:cs="Times New Roman"/>
          <w:sz w:val="24"/>
          <w:szCs w:val="24"/>
        </w:rPr>
      </w:pPr>
    </w:p>
    <w:p w:rsidR="000A32EE" w:rsidRPr="00B90F21" w:rsidRDefault="00365247" w:rsidP="0036524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African Art</w:t>
      </w:r>
    </w:p>
    <w:p w:rsidR="000A32EE" w:rsidRPr="000A32EE" w:rsidRDefault="000A32EE" w:rsidP="00365247">
      <w:pPr>
        <w:spacing w:line="480" w:lineRule="auto"/>
        <w:ind w:firstLine="720"/>
        <w:jc w:val="both"/>
        <w:rPr>
          <w:rFonts w:ascii="Times New Roman" w:hAnsi="Times New Roman" w:cs="Times New Roman"/>
          <w:sz w:val="24"/>
          <w:szCs w:val="24"/>
        </w:rPr>
      </w:pPr>
      <w:r w:rsidRPr="000A32EE">
        <w:rPr>
          <w:rFonts w:ascii="Times New Roman" w:hAnsi="Times New Roman" w:cs="Times New Roman"/>
          <w:sz w:val="24"/>
          <w:szCs w:val="24"/>
        </w:rPr>
        <w:t>African art refers to the reflection of the cultural heritage of the continent which dates back millennia into the past. The African art has been appreciated throughout the world, and it has been seen to be growing and deepening throughout the 20th century.  However, the growth might seem to be ironic after looking at the disruption that the foreign influence such as that of the Western Countries. These outside influences which have been in most cases in the form of religious and missionary stripe have faced opposition to almost an exact measure as that it was meant to bring about a change</w:t>
      </w:r>
      <w:r w:rsidR="00695126">
        <w:rPr>
          <w:rFonts w:ascii="Times New Roman" w:hAnsi="Times New Roman" w:cs="Times New Roman"/>
          <w:sz w:val="24"/>
          <w:szCs w:val="24"/>
        </w:rPr>
        <w:t xml:space="preserve"> (</w:t>
      </w:r>
      <w:r w:rsidR="00695126" w:rsidRPr="000D23C9">
        <w:rPr>
          <w:rFonts w:ascii="Times New Roman" w:hAnsi="Times New Roman" w:cs="Times New Roman"/>
          <w:noProof/>
          <w:sz w:val="24"/>
          <w:szCs w:val="24"/>
        </w:rPr>
        <w:t>Andreae,</w:t>
      </w:r>
      <w:r w:rsidR="00695126">
        <w:rPr>
          <w:rFonts w:ascii="Times New Roman" w:hAnsi="Times New Roman" w:cs="Times New Roman"/>
          <w:noProof/>
          <w:sz w:val="24"/>
          <w:szCs w:val="24"/>
        </w:rPr>
        <w:t xml:space="preserve"> 1996</w:t>
      </w:r>
      <w:r w:rsidR="00695126">
        <w:rPr>
          <w:rFonts w:ascii="Times New Roman" w:hAnsi="Times New Roman" w:cs="Times New Roman"/>
          <w:sz w:val="24"/>
          <w:szCs w:val="24"/>
        </w:rPr>
        <w:t>)</w:t>
      </w:r>
      <w:r w:rsidRPr="000A32EE">
        <w:rPr>
          <w:rFonts w:ascii="Times New Roman" w:hAnsi="Times New Roman" w:cs="Times New Roman"/>
          <w:sz w:val="24"/>
          <w:szCs w:val="24"/>
        </w:rPr>
        <w:t>.  Indeed, the African art has been completely alien to the Western art and the religious roots that made it appear radical, daring, and enigmatic to the recent pioneers of the modern art such as Modigliani, and Picasso among others.</w:t>
      </w:r>
    </w:p>
    <w:p w:rsidR="000A32EE" w:rsidRPr="00F52FD2" w:rsidRDefault="000A32EE" w:rsidP="00F52FD2">
      <w:pPr>
        <w:spacing w:line="480" w:lineRule="auto"/>
        <w:jc w:val="center"/>
        <w:rPr>
          <w:rFonts w:ascii="Times New Roman" w:hAnsi="Times New Roman" w:cs="Times New Roman"/>
          <w:b/>
          <w:sz w:val="24"/>
          <w:szCs w:val="24"/>
        </w:rPr>
      </w:pPr>
      <w:r w:rsidRPr="00F52FD2">
        <w:rPr>
          <w:rFonts w:ascii="Times New Roman" w:hAnsi="Times New Roman" w:cs="Times New Roman"/>
          <w:b/>
          <w:sz w:val="24"/>
          <w:szCs w:val="24"/>
        </w:rPr>
        <w:t>Types of African Art</w:t>
      </w:r>
    </w:p>
    <w:p w:rsidR="000A32EE" w:rsidRPr="005709B7" w:rsidRDefault="000A32EE" w:rsidP="00984E24">
      <w:pPr>
        <w:spacing w:line="480" w:lineRule="auto"/>
        <w:ind w:firstLine="720"/>
        <w:jc w:val="both"/>
        <w:rPr>
          <w:rFonts w:ascii="Times New Roman" w:hAnsi="Times New Roman" w:cs="Times New Roman"/>
          <w:b/>
          <w:i/>
          <w:sz w:val="24"/>
          <w:szCs w:val="24"/>
        </w:rPr>
      </w:pPr>
      <w:r w:rsidRPr="005709B7">
        <w:rPr>
          <w:rFonts w:ascii="Times New Roman" w:hAnsi="Times New Roman" w:cs="Times New Roman"/>
          <w:b/>
          <w:i/>
          <w:sz w:val="24"/>
          <w:szCs w:val="24"/>
        </w:rPr>
        <w:t>Traditional Art</w:t>
      </w:r>
    </w:p>
    <w:p w:rsidR="000A32EE" w:rsidRPr="000A32EE" w:rsidRDefault="000A32EE" w:rsidP="00984E24">
      <w:pPr>
        <w:spacing w:line="480" w:lineRule="auto"/>
        <w:ind w:firstLine="720"/>
        <w:jc w:val="both"/>
        <w:rPr>
          <w:rFonts w:ascii="Times New Roman" w:hAnsi="Times New Roman" w:cs="Times New Roman"/>
          <w:sz w:val="24"/>
          <w:szCs w:val="24"/>
        </w:rPr>
      </w:pPr>
      <w:r w:rsidRPr="000A32EE">
        <w:rPr>
          <w:rFonts w:ascii="Times New Roman" w:hAnsi="Times New Roman" w:cs="Times New Roman"/>
          <w:sz w:val="24"/>
          <w:szCs w:val="24"/>
        </w:rPr>
        <w:t>Traditional art refers to the most popular and studied types of African art that are found in museum collections. For instance, the wooden masks are among the most common art carvings. They might either be representing human, animal or mythical creatures. In most cases, the ceremonial masks are used in celebrations, crop harvesting, war preparation, and initiation ceremonies. They are normally put on by the dancers or the people who are to undergo a certain rite such as those who are to be circumcised</w:t>
      </w:r>
      <w:r w:rsidR="0083484E">
        <w:rPr>
          <w:rFonts w:ascii="Times New Roman" w:hAnsi="Times New Roman" w:cs="Times New Roman"/>
          <w:sz w:val="24"/>
          <w:szCs w:val="24"/>
        </w:rPr>
        <w:t xml:space="preserve"> (</w:t>
      </w:r>
      <w:r w:rsidR="0083484E" w:rsidRPr="000D23C9">
        <w:rPr>
          <w:rFonts w:ascii="Times New Roman" w:hAnsi="Times New Roman" w:cs="Times New Roman"/>
          <w:noProof/>
          <w:sz w:val="24"/>
          <w:szCs w:val="24"/>
        </w:rPr>
        <w:t>Andreae,</w:t>
      </w:r>
      <w:r w:rsidR="0083484E">
        <w:rPr>
          <w:rFonts w:ascii="Times New Roman" w:hAnsi="Times New Roman" w:cs="Times New Roman"/>
          <w:noProof/>
          <w:sz w:val="24"/>
          <w:szCs w:val="24"/>
        </w:rPr>
        <w:t xml:space="preserve"> 1996</w:t>
      </w:r>
      <w:r w:rsidR="0083484E">
        <w:rPr>
          <w:rFonts w:ascii="Times New Roman" w:hAnsi="Times New Roman" w:cs="Times New Roman"/>
          <w:sz w:val="24"/>
          <w:szCs w:val="24"/>
        </w:rPr>
        <w:t>)</w:t>
      </w:r>
      <w:r w:rsidRPr="000A32EE">
        <w:rPr>
          <w:rFonts w:ascii="Times New Roman" w:hAnsi="Times New Roman" w:cs="Times New Roman"/>
          <w:sz w:val="24"/>
          <w:szCs w:val="24"/>
        </w:rPr>
        <w:t xml:space="preserve">. It is believed that during the ceremony the </w:t>
      </w:r>
      <w:proofErr w:type="gramStart"/>
      <w:r w:rsidRPr="000A32EE">
        <w:rPr>
          <w:rFonts w:ascii="Times New Roman" w:hAnsi="Times New Roman" w:cs="Times New Roman"/>
          <w:sz w:val="24"/>
          <w:szCs w:val="24"/>
        </w:rPr>
        <w:t>dancers</w:t>
      </w:r>
      <w:proofErr w:type="gramEnd"/>
      <w:r w:rsidRPr="000A32EE">
        <w:rPr>
          <w:rFonts w:ascii="Times New Roman" w:hAnsi="Times New Roman" w:cs="Times New Roman"/>
          <w:sz w:val="24"/>
          <w:szCs w:val="24"/>
        </w:rPr>
        <w:t xml:space="preserve"> who have already their masks on, go into deep trance and during this state of mind they communicate with their ancestors. African masks are thought to represent a spirit, and it is also thought that the wearer communicates with the ancestors. In most cases, the African </w:t>
      </w:r>
      <w:r w:rsidRPr="000A32EE">
        <w:rPr>
          <w:rFonts w:ascii="Times New Roman" w:hAnsi="Times New Roman" w:cs="Times New Roman"/>
          <w:sz w:val="24"/>
          <w:szCs w:val="24"/>
        </w:rPr>
        <w:lastRenderedPageBreak/>
        <w:t>masks are made of wood and then decorated by animal hair, pigments, and ivory among other materials.</w:t>
      </w:r>
    </w:p>
    <w:p w:rsidR="000A32EE" w:rsidRPr="00994145" w:rsidRDefault="000A32EE" w:rsidP="00994145">
      <w:pPr>
        <w:spacing w:line="480" w:lineRule="auto"/>
        <w:ind w:firstLine="720"/>
        <w:jc w:val="both"/>
        <w:rPr>
          <w:rFonts w:ascii="Times New Roman" w:hAnsi="Times New Roman" w:cs="Times New Roman"/>
          <w:b/>
          <w:i/>
          <w:sz w:val="24"/>
          <w:szCs w:val="24"/>
        </w:rPr>
      </w:pPr>
      <w:r w:rsidRPr="00994145">
        <w:rPr>
          <w:rFonts w:ascii="Times New Roman" w:hAnsi="Times New Roman" w:cs="Times New Roman"/>
          <w:b/>
          <w:i/>
          <w:sz w:val="24"/>
          <w:szCs w:val="24"/>
        </w:rPr>
        <w:t>Contemporary African Art</w:t>
      </w:r>
    </w:p>
    <w:p w:rsidR="000A32EE" w:rsidRPr="000A32EE" w:rsidRDefault="000A32EE" w:rsidP="0092397F">
      <w:pPr>
        <w:spacing w:line="480" w:lineRule="auto"/>
        <w:ind w:firstLine="720"/>
        <w:jc w:val="both"/>
        <w:rPr>
          <w:rFonts w:ascii="Times New Roman" w:hAnsi="Times New Roman" w:cs="Times New Roman"/>
          <w:sz w:val="24"/>
          <w:szCs w:val="24"/>
        </w:rPr>
      </w:pPr>
      <w:r w:rsidRPr="000A32EE">
        <w:rPr>
          <w:rFonts w:ascii="Times New Roman" w:hAnsi="Times New Roman" w:cs="Times New Roman"/>
          <w:sz w:val="24"/>
          <w:szCs w:val="24"/>
        </w:rPr>
        <w:t xml:space="preserve">Africa has been home to a thriving contemporary art fine culture. However, this has been understudied until recently because the scholars have been </w:t>
      </w:r>
      <w:r w:rsidR="00207968" w:rsidRPr="000A32EE">
        <w:rPr>
          <w:rFonts w:ascii="Times New Roman" w:hAnsi="Times New Roman" w:cs="Times New Roman"/>
          <w:sz w:val="24"/>
          <w:szCs w:val="24"/>
        </w:rPr>
        <w:t>emphasizing</w:t>
      </w:r>
      <w:r w:rsidRPr="000A32EE">
        <w:rPr>
          <w:rFonts w:ascii="Times New Roman" w:hAnsi="Times New Roman" w:cs="Times New Roman"/>
          <w:sz w:val="24"/>
          <w:szCs w:val="24"/>
        </w:rPr>
        <w:t xml:space="preserve"> on the traditional art. There is a notable modern artist who includes Marlene Dumas, Kendell Geers, and Yinka Shonibare among others. Many of the contemporary African artists are represented in museum collections where their arts can sell at high prices. Despite this, many of these arts tend to have a hard time in finding a market for their work. Many of these artists have also borrowed much from the traditional artists</w:t>
      </w:r>
      <w:r w:rsidR="00652CD2">
        <w:rPr>
          <w:rFonts w:ascii="Times New Roman" w:hAnsi="Times New Roman" w:cs="Times New Roman"/>
          <w:sz w:val="24"/>
          <w:szCs w:val="24"/>
        </w:rPr>
        <w:t xml:space="preserve"> (</w:t>
      </w:r>
      <w:r w:rsidR="00652CD2" w:rsidRPr="000D23C9">
        <w:rPr>
          <w:rFonts w:ascii="Times New Roman" w:hAnsi="Times New Roman" w:cs="Times New Roman"/>
          <w:noProof/>
          <w:sz w:val="24"/>
          <w:szCs w:val="24"/>
        </w:rPr>
        <w:t>Andreae,</w:t>
      </w:r>
      <w:r w:rsidR="00652CD2">
        <w:rPr>
          <w:rFonts w:ascii="Times New Roman" w:hAnsi="Times New Roman" w:cs="Times New Roman"/>
          <w:noProof/>
          <w:sz w:val="24"/>
          <w:szCs w:val="24"/>
        </w:rPr>
        <w:t xml:space="preserve"> 1996</w:t>
      </w:r>
      <w:r w:rsidR="00652CD2">
        <w:rPr>
          <w:rFonts w:ascii="Times New Roman" w:hAnsi="Times New Roman" w:cs="Times New Roman"/>
          <w:sz w:val="24"/>
          <w:szCs w:val="24"/>
        </w:rPr>
        <w:t>)</w:t>
      </w:r>
      <w:r w:rsidRPr="000A32EE">
        <w:rPr>
          <w:rFonts w:ascii="Times New Roman" w:hAnsi="Times New Roman" w:cs="Times New Roman"/>
          <w:sz w:val="24"/>
          <w:szCs w:val="24"/>
        </w:rPr>
        <w:t xml:space="preserve">. Contemporary African art was pioneered in the 1950s in South Africa by artists such as Cyril Fredan, Walter Barriss, and Irma Stern and galleries such as the Goodman gallery in Johannesburg.   </w:t>
      </w:r>
    </w:p>
    <w:p w:rsidR="000A32EE" w:rsidRPr="0080528F" w:rsidRDefault="000A32EE" w:rsidP="0080528F">
      <w:pPr>
        <w:spacing w:line="480" w:lineRule="auto"/>
        <w:jc w:val="center"/>
        <w:rPr>
          <w:rFonts w:ascii="Times New Roman" w:hAnsi="Times New Roman" w:cs="Times New Roman"/>
          <w:b/>
          <w:sz w:val="24"/>
          <w:szCs w:val="24"/>
        </w:rPr>
      </w:pPr>
      <w:r w:rsidRPr="0080528F">
        <w:rPr>
          <w:rFonts w:ascii="Times New Roman" w:hAnsi="Times New Roman" w:cs="Times New Roman"/>
          <w:b/>
          <w:sz w:val="24"/>
          <w:szCs w:val="24"/>
        </w:rPr>
        <w:t>The significance of African Art</w:t>
      </w:r>
    </w:p>
    <w:p w:rsidR="000A32EE" w:rsidRPr="00CF0A42" w:rsidRDefault="000A32EE" w:rsidP="00CF0A42">
      <w:pPr>
        <w:spacing w:line="480" w:lineRule="auto"/>
        <w:ind w:firstLine="720"/>
        <w:jc w:val="both"/>
        <w:rPr>
          <w:rFonts w:ascii="Times New Roman" w:hAnsi="Times New Roman" w:cs="Times New Roman"/>
          <w:b/>
          <w:i/>
          <w:sz w:val="24"/>
          <w:szCs w:val="24"/>
        </w:rPr>
      </w:pPr>
      <w:r w:rsidRPr="00CF0A42">
        <w:rPr>
          <w:rFonts w:ascii="Times New Roman" w:hAnsi="Times New Roman" w:cs="Times New Roman"/>
          <w:b/>
          <w:i/>
          <w:sz w:val="24"/>
          <w:szCs w:val="24"/>
        </w:rPr>
        <w:t>Religious and Social Events</w:t>
      </w:r>
    </w:p>
    <w:p w:rsidR="000A32EE" w:rsidRPr="000A32EE" w:rsidRDefault="000A32EE" w:rsidP="00CF0A42">
      <w:pPr>
        <w:spacing w:line="480" w:lineRule="auto"/>
        <w:ind w:firstLine="720"/>
        <w:jc w:val="both"/>
        <w:rPr>
          <w:rFonts w:ascii="Times New Roman" w:hAnsi="Times New Roman" w:cs="Times New Roman"/>
          <w:sz w:val="24"/>
          <w:szCs w:val="24"/>
        </w:rPr>
      </w:pPr>
      <w:r w:rsidRPr="000A32EE">
        <w:rPr>
          <w:rFonts w:ascii="Times New Roman" w:hAnsi="Times New Roman" w:cs="Times New Roman"/>
          <w:sz w:val="24"/>
          <w:szCs w:val="24"/>
        </w:rPr>
        <w:t xml:space="preserve">The African art is used in religious and social events. The people who are supposed to take part in the ceremonies have always seen to put on the African arts that they have in that particular area. The African arts seem to go hand-in-hand with the events; this means that different events and occasions will require the participants to put on different types of arts. For instance, in most cases, the ceremonial masks are used in celebrations, crop harvesting, war preparation, and initiation ceremonies. They are normally put on by the dancers or the people who are to undergo a certain rite such as those who are to be circumcised. It is believed that during the ceremony the </w:t>
      </w:r>
      <w:r w:rsidR="00207968" w:rsidRPr="000A32EE">
        <w:rPr>
          <w:rFonts w:ascii="Times New Roman" w:hAnsi="Times New Roman" w:cs="Times New Roman"/>
          <w:sz w:val="24"/>
          <w:szCs w:val="24"/>
        </w:rPr>
        <w:t>dancers,</w:t>
      </w:r>
      <w:r w:rsidRPr="000A32EE">
        <w:rPr>
          <w:rFonts w:ascii="Times New Roman" w:hAnsi="Times New Roman" w:cs="Times New Roman"/>
          <w:sz w:val="24"/>
          <w:szCs w:val="24"/>
        </w:rPr>
        <w:t xml:space="preserve"> who have already their masks on, go into deep trance and </w:t>
      </w:r>
      <w:r w:rsidRPr="000A32EE">
        <w:rPr>
          <w:rFonts w:ascii="Times New Roman" w:hAnsi="Times New Roman" w:cs="Times New Roman"/>
          <w:sz w:val="24"/>
          <w:szCs w:val="24"/>
        </w:rPr>
        <w:lastRenderedPageBreak/>
        <w:t>during this state of mind they communicate with their ancestors</w:t>
      </w:r>
      <w:r w:rsidR="00091160">
        <w:rPr>
          <w:rFonts w:ascii="Times New Roman" w:hAnsi="Times New Roman" w:cs="Times New Roman"/>
          <w:sz w:val="24"/>
          <w:szCs w:val="24"/>
        </w:rPr>
        <w:t xml:space="preserve"> (</w:t>
      </w:r>
      <w:r w:rsidR="00091160" w:rsidRPr="000D23C9">
        <w:rPr>
          <w:rFonts w:ascii="Times New Roman" w:hAnsi="Times New Roman" w:cs="Times New Roman"/>
          <w:noProof/>
          <w:sz w:val="24"/>
          <w:szCs w:val="24"/>
        </w:rPr>
        <w:t>Andreae,</w:t>
      </w:r>
      <w:r w:rsidR="00091160">
        <w:rPr>
          <w:rFonts w:ascii="Times New Roman" w:hAnsi="Times New Roman" w:cs="Times New Roman"/>
          <w:noProof/>
          <w:sz w:val="24"/>
          <w:szCs w:val="24"/>
        </w:rPr>
        <w:t xml:space="preserve"> 1996</w:t>
      </w:r>
      <w:r w:rsidR="00091160">
        <w:rPr>
          <w:rFonts w:ascii="Times New Roman" w:hAnsi="Times New Roman" w:cs="Times New Roman"/>
          <w:sz w:val="24"/>
          <w:szCs w:val="24"/>
        </w:rPr>
        <w:t>)</w:t>
      </w:r>
      <w:r w:rsidRPr="000A32EE">
        <w:rPr>
          <w:rFonts w:ascii="Times New Roman" w:hAnsi="Times New Roman" w:cs="Times New Roman"/>
          <w:sz w:val="24"/>
          <w:szCs w:val="24"/>
        </w:rPr>
        <w:t>. They also believe that during rituals, the arts can prevent them against evil spirits.</w:t>
      </w:r>
    </w:p>
    <w:p w:rsidR="000A32EE" w:rsidRPr="00B03AC9" w:rsidRDefault="000A32EE" w:rsidP="00B03AC9">
      <w:pPr>
        <w:spacing w:line="480" w:lineRule="auto"/>
        <w:ind w:firstLine="720"/>
        <w:jc w:val="both"/>
        <w:rPr>
          <w:rFonts w:ascii="Times New Roman" w:hAnsi="Times New Roman" w:cs="Times New Roman"/>
          <w:b/>
          <w:i/>
          <w:sz w:val="24"/>
          <w:szCs w:val="24"/>
        </w:rPr>
      </w:pPr>
      <w:r w:rsidRPr="00B03AC9">
        <w:rPr>
          <w:rFonts w:ascii="Times New Roman" w:hAnsi="Times New Roman" w:cs="Times New Roman"/>
          <w:b/>
          <w:i/>
          <w:sz w:val="24"/>
          <w:szCs w:val="24"/>
        </w:rPr>
        <w:t>Portray Status</w:t>
      </w:r>
    </w:p>
    <w:p w:rsidR="000A32EE" w:rsidRPr="000A32EE" w:rsidRDefault="000A32EE" w:rsidP="00DA394D">
      <w:pPr>
        <w:spacing w:line="480" w:lineRule="auto"/>
        <w:ind w:firstLine="720"/>
        <w:jc w:val="both"/>
        <w:rPr>
          <w:rFonts w:ascii="Times New Roman" w:hAnsi="Times New Roman" w:cs="Times New Roman"/>
          <w:sz w:val="24"/>
          <w:szCs w:val="24"/>
        </w:rPr>
      </w:pPr>
      <w:r w:rsidRPr="000A32EE">
        <w:rPr>
          <w:rFonts w:ascii="Times New Roman" w:hAnsi="Times New Roman" w:cs="Times New Roman"/>
          <w:sz w:val="24"/>
          <w:szCs w:val="24"/>
        </w:rPr>
        <w:t>There were some arts that were regarded to confer status; they were found with only a few people within the society.  There was furniture such as anthropomorphic stools or headrests that were deemed to confer status on their owners by suggesting inferiority or subservience of others. The materials that were used in making such arts could not be found easily, and hence it was seen as something that was only to be sold to the wealthy within the society</w:t>
      </w:r>
      <w:r w:rsidR="003C060A">
        <w:rPr>
          <w:rFonts w:ascii="Times New Roman" w:hAnsi="Times New Roman" w:cs="Times New Roman"/>
          <w:sz w:val="24"/>
          <w:szCs w:val="24"/>
        </w:rPr>
        <w:t xml:space="preserve"> (</w:t>
      </w:r>
      <w:r w:rsidR="003C060A" w:rsidRPr="000D23C9">
        <w:rPr>
          <w:rFonts w:ascii="Times New Roman" w:hAnsi="Times New Roman" w:cs="Times New Roman"/>
          <w:noProof/>
          <w:sz w:val="24"/>
          <w:szCs w:val="24"/>
        </w:rPr>
        <w:t>Andreae,</w:t>
      </w:r>
      <w:r w:rsidR="003C060A">
        <w:rPr>
          <w:rFonts w:ascii="Times New Roman" w:hAnsi="Times New Roman" w:cs="Times New Roman"/>
          <w:noProof/>
          <w:sz w:val="24"/>
          <w:szCs w:val="24"/>
        </w:rPr>
        <w:t xml:space="preserve"> 1996</w:t>
      </w:r>
      <w:r w:rsidR="003C060A">
        <w:rPr>
          <w:rFonts w:ascii="Times New Roman" w:hAnsi="Times New Roman" w:cs="Times New Roman"/>
          <w:sz w:val="24"/>
          <w:szCs w:val="24"/>
        </w:rPr>
        <w:t>)</w:t>
      </w:r>
      <w:r w:rsidRPr="000A32EE">
        <w:rPr>
          <w:rFonts w:ascii="Times New Roman" w:hAnsi="Times New Roman" w:cs="Times New Roman"/>
          <w:sz w:val="24"/>
          <w:szCs w:val="24"/>
        </w:rPr>
        <w:t>.</w:t>
      </w:r>
    </w:p>
    <w:p w:rsidR="000A32EE" w:rsidRPr="004F68A1" w:rsidRDefault="000A32EE" w:rsidP="004F68A1">
      <w:pPr>
        <w:spacing w:line="480" w:lineRule="auto"/>
        <w:ind w:firstLine="720"/>
        <w:jc w:val="both"/>
        <w:rPr>
          <w:rFonts w:ascii="Times New Roman" w:hAnsi="Times New Roman" w:cs="Times New Roman"/>
          <w:b/>
          <w:sz w:val="24"/>
          <w:szCs w:val="24"/>
        </w:rPr>
      </w:pPr>
      <w:r w:rsidRPr="004F68A1">
        <w:rPr>
          <w:rFonts w:ascii="Times New Roman" w:hAnsi="Times New Roman" w:cs="Times New Roman"/>
          <w:b/>
          <w:sz w:val="24"/>
          <w:szCs w:val="24"/>
        </w:rPr>
        <w:t>Conclusion</w:t>
      </w:r>
    </w:p>
    <w:p w:rsidR="000A32EE" w:rsidRPr="000A32EE" w:rsidRDefault="000A32EE" w:rsidP="000A32EE">
      <w:pPr>
        <w:spacing w:line="480" w:lineRule="auto"/>
        <w:jc w:val="both"/>
        <w:rPr>
          <w:rFonts w:ascii="Times New Roman" w:hAnsi="Times New Roman" w:cs="Times New Roman"/>
          <w:sz w:val="24"/>
          <w:szCs w:val="24"/>
        </w:rPr>
      </w:pPr>
      <w:r w:rsidRPr="000A32EE">
        <w:rPr>
          <w:rFonts w:ascii="Times New Roman" w:hAnsi="Times New Roman" w:cs="Times New Roman"/>
          <w:sz w:val="24"/>
          <w:szCs w:val="24"/>
        </w:rPr>
        <w:t>African art refers to the reflection of the cultural heritage of the continent which dates back millennia into the past. There are the traditional and contemporary arts. Traditional art refers to the most popular and studied types of African art that are found in museum collections. For instance, the wooden masks are among the most common art carvings. They might either be representing human, animal or mythical creatures. In most cases, the ceremonial masks are used in celebrations, crop harvesting, war preparation, and initiation ceremonies</w:t>
      </w:r>
      <w:r w:rsidR="00BA5017">
        <w:rPr>
          <w:rFonts w:ascii="Times New Roman" w:hAnsi="Times New Roman" w:cs="Times New Roman"/>
          <w:sz w:val="24"/>
          <w:szCs w:val="24"/>
        </w:rPr>
        <w:t xml:space="preserve"> (</w:t>
      </w:r>
      <w:r w:rsidR="00BA5017" w:rsidRPr="000D23C9">
        <w:rPr>
          <w:rFonts w:ascii="Times New Roman" w:hAnsi="Times New Roman" w:cs="Times New Roman"/>
          <w:noProof/>
          <w:sz w:val="24"/>
          <w:szCs w:val="24"/>
        </w:rPr>
        <w:t>Andreae,</w:t>
      </w:r>
      <w:r w:rsidR="00BA5017">
        <w:rPr>
          <w:rFonts w:ascii="Times New Roman" w:hAnsi="Times New Roman" w:cs="Times New Roman"/>
          <w:noProof/>
          <w:sz w:val="24"/>
          <w:szCs w:val="24"/>
        </w:rPr>
        <w:t xml:space="preserve"> 1996</w:t>
      </w:r>
      <w:r w:rsidR="00BA5017">
        <w:rPr>
          <w:rFonts w:ascii="Times New Roman" w:hAnsi="Times New Roman" w:cs="Times New Roman"/>
          <w:sz w:val="24"/>
          <w:szCs w:val="24"/>
        </w:rPr>
        <w:t>)</w:t>
      </w:r>
      <w:r w:rsidRPr="000A32EE">
        <w:rPr>
          <w:rFonts w:ascii="Times New Roman" w:hAnsi="Times New Roman" w:cs="Times New Roman"/>
          <w:sz w:val="24"/>
          <w:szCs w:val="24"/>
        </w:rPr>
        <w:t>. Africa has been home to a thriving contemporary art fine culture. However, this has been understudied until recently because the scholars have been emphasizing on the traditional art. The African art is used in religious and social events. The people who are supposed to take part in the ceremonies have always seen to put on the African arts that they have in that particular area. There were some arts that were regarded to confer status; they were found with only a few people within the society.</w:t>
      </w:r>
    </w:p>
    <w:p w:rsidR="00B61E88" w:rsidRPr="00207968" w:rsidRDefault="00FC68DE" w:rsidP="000D23C9">
      <w:pPr>
        <w:spacing w:line="480" w:lineRule="auto"/>
        <w:jc w:val="both"/>
        <w:rPr>
          <w:rFonts w:ascii="Times New Roman" w:hAnsi="Times New Roman" w:cs="Times New Roman"/>
          <w:b/>
          <w:sz w:val="24"/>
          <w:szCs w:val="24"/>
        </w:rPr>
      </w:pPr>
      <w:r w:rsidRPr="00207968">
        <w:rPr>
          <w:rFonts w:ascii="Times New Roman" w:hAnsi="Times New Roman" w:cs="Times New Roman"/>
          <w:b/>
          <w:sz w:val="24"/>
          <w:szCs w:val="24"/>
        </w:rPr>
        <w:lastRenderedPageBreak/>
        <w:t>Fang mask, Dogon</w:t>
      </w:r>
    </w:p>
    <w:p w:rsidR="005748EC" w:rsidRDefault="005748EC" w:rsidP="000D23C9">
      <w:pPr>
        <w:spacing w:line="480" w:lineRule="auto"/>
        <w:jc w:val="both"/>
        <w:rPr>
          <w:rFonts w:ascii="Times New Roman" w:hAnsi="Times New Roman" w:cs="Times New Roman"/>
          <w:sz w:val="24"/>
          <w:szCs w:val="24"/>
        </w:rPr>
      </w:pPr>
      <w:r w:rsidRPr="000D23C9">
        <w:rPr>
          <w:rFonts w:ascii="Times New Roman" w:hAnsi="Times New Roman" w:cs="Times New Roman"/>
          <w:noProof/>
          <w:sz w:val="24"/>
          <w:szCs w:val="24"/>
          <w:lang w:val="en-GB" w:eastAsia="en-GB"/>
        </w:rPr>
        <w:drawing>
          <wp:inline distT="0" distB="0" distL="0" distR="0">
            <wp:extent cx="1952625" cy="3676650"/>
            <wp:effectExtent l="0" t="0" r="9525" b="0"/>
            <wp:docPr id="1" name="Picture 1" descr="Fang 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ng mask"/>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2625" cy="3676650"/>
                    </a:xfrm>
                    <a:prstGeom prst="rect">
                      <a:avLst/>
                    </a:prstGeom>
                    <a:noFill/>
                    <a:ln>
                      <a:noFill/>
                    </a:ln>
                  </pic:spPr>
                </pic:pic>
              </a:graphicData>
            </a:graphic>
          </wp:inline>
        </w:drawing>
      </w:r>
    </w:p>
    <w:p w:rsidR="00207968" w:rsidRPr="000D23C9" w:rsidRDefault="00207968" w:rsidP="000D23C9">
      <w:pPr>
        <w:spacing w:line="480" w:lineRule="auto"/>
        <w:jc w:val="both"/>
        <w:rPr>
          <w:rFonts w:ascii="Times New Roman" w:hAnsi="Times New Roman" w:cs="Times New Roman"/>
          <w:sz w:val="24"/>
          <w:szCs w:val="24"/>
        </w:rPr>
      </w:pPr>
      <w:hyperlink r:id="rId9" w:history="1">
        <w:r w:rsidRPr="004D16B4">
          <w:rPr>
            <w:rStyle w:val="Hyperlink"/>
            <w:rFonts w:ascii="Times New Roman" w:hAnsi="Times New Roman" w:cs="Times New Roman"/>
            <w:sz w:val="24"/>
            <w:szCs w:val="24"/>
          </w:rPr>
          <w:t>https://www.contemporary-african-art.com/</w:t>
        </w:r>
      </w:hyperlink>
    </w:p>
    <w:p w:rsidR="00622EFB" w:rsidRPr="00207968" w:rsidRDefault="00421EA6" w:rsidP="000D23C9">
      <w:pPr>
        <w:spacing w:line="480" w:lineRule="auto"/>
        <w:jc w:val="both"/>
        <w:rPr>
          <w:rFonts w:ascii="Times New Roman" w:hAnsi="Times New Roman" w:cs="Times New Roman"/>
          <w:b/>
          <w:sz w:val="24"/>
          <w:szCs w:val="24"/>
        </w:rPr>
      </w:pPr>
      <w:r w:rsidRPr="00207968">
        <w:rPr>
          <w:rFonts w:ascii="Times New Roman" w:hAnsi="Times New Roman" w:cs="Times New Roman"/>
          <w:b/>
          <w:sz w:val="24"/>
          <w:szCs w:val="24"/>
        </w:rPr>
        <w:t>Nhlandhla Nsudwane Sculptor of ceramics Ardmore, SA</w:t>
      </w:r>
      <w:bookmarkStart w:id="0" w:name="_GoBack"/>
      <w:bookmarkEnd w:id="0"/>
    </w:p>
    <w:p w:rsidR="00622EFB" w:rsidRDefault="00186CB9" w:rsidP="000D23C9">
      <w:pPr>
        <w:spacing w:line="480" w:lineRule="auto"/>
        <w:jc w:val="both"/>
        <w:rPr>
          <w:rFonts w:ascii="Times New Roman" w:hAnsi="Times New Roman" w:cs="Times New Roman"/>
          <w:sz w:val="24"/>
          <w:szCs w:val="24"/>
        </w:rPr>
      </w:pPr>
      <w:r w:rsidRPr="000D23C9">
        <w:rPr>
          <w:rFonts w:ascii="Times New Roman" w:hAnsi="Times New Roman" w:cs="Times New Roman"/>
          <w:noProof/>
          <w:sz w:val="24"/>
          <w:szCs w:val="24"/>
          <w:lang w:val="en-GB" w:eastAsia="en-GB"/>
        </w:rPr>
        <w:drawing>
          <wp:inline distT="0" distB="0" distL="0" distR="0">
            <wp:extent cx="1333500" cy="1895475"/>
            <wp:effectExtent l="0" t="0" r="0" b="9525"/>
            <wp:docPr id="2" name="Picture 2" descr="Nhlandhla Nsudw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hlandhla Nsudwan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0" cy="1895475"/>
                    </a:xfrm>
                    <a:prstGeom prst="rect">
                      <a:avLst/>
                    </a:prstGeom>
                    <a:noFill/>
                    <a:ln>
                      <a:noFill/>
                    </a:ln>
                  </pic:spPr>
                </pic:pic>
              </a:graphicData>
            </a:graphic>
          </wp:inline>
        </w:drawing>
      </w:r>
    </w:p>
    <w:p w:rsidR="00207968" w:rsidRDefault="00207968" w:rsidP="00207968">
      <w:pPr>
        <w:spacing w:line="480" w:lineRule="auto"/>
        <w:jc w:val="both"/>
        <w:rPr>
          <w:rFonts w:ascii="Times New Roman" w:hAnsi="Times New Roman" w:cs="Times New Roman"/>
          <w:sz w:val="24"/>
          <w:szCs w:val="24"/>
        </w:rPr>
      </w:pPr>
      <w:hyperlink r:id="rId11" w:history="1">
        <w:r w:rsidRPr="004D16B4">
          <w:rPr>
            <w:rStyle w:val="Hyperlink"/>
            <w:rFonts w:ascii="Times New Roman" w:hAnsi="Times New Roman" w:cs="Times New Roman"/>
            <w:sz w:val="24"/>
            <w:szCs w:val="24"/>
          </w:rPr>
          <w:t>https://www.contemporary-african-art.com/</w:t>
        </w:r>
      </w:hyperlink>
    </w:p>
    <w:p w:rsidR="00213F06" w:rsidRPr="000D23C9" w:rsidRDefault="00213F06" w:rsidP="000D23C9">
      <w:pPr>
        <w:spacing w:line="480" w:lineRule="auto"/>
        <w:jc w:val="both"/>
        <w:rPr>
          <w:rFonts w:ascii="Times New Roman" w:hAnsi="Times New Roman" w:cs="Times New Roman"/>
          <w:sz w:val="24"/>
          <w:szCs w:val="24"/>
        </w:rPr>
      </w:pPr>
    </w:p>
    <w:p w:rsidR="00ED7FB6" w:rsidRPr="000D23C9" w:rsidRDefault="00ED7FB6" w:rsidP="00E237DA">
      <w:pPr>
        <w:spacing w:line="480" w:lineRule="auto"/>
        <w:jc w:val="center"/>
        <w:rPr>
          <w:rFonts w:ascii="Times New Roman" w:hAnsi="Times New Roman" w:cs="Times New Roman"/>
          <w:sz w:val="24"/>
          <w:szCs w:val="24"/>
        </w:rPr>
      </w:pPr>
      <w:r w:rsidRPr="000D23C9">
        <w:rPr>
          <w:rFonts w:ascii="Times New Roman" w:hAnsi="Times New Roman" w:cs="Times New Roman"/>
          <w:sz w:val="24"/>
          <w:szCs w:val="24"/>
        </w:rPr>
        <w:lastRenderedPageBreak/>
        <w:t>Reference</w:t>
      </w:r>
    </w:p>
    <w:sdt>
      <w:sdtPr>
        <w:rPr>
          <w:rFonts w:ascii="Times New Roman" w:hAnsi="Times New Roman" w:cs="Times New Roman"/>
          <w:sz w:val="24"/>
          <w:szCs w:val="24"/>
        </w:rPr>
        <w:id w:val="-573587230"/>
        <w:bibliography/>
      </w:sdtPr>
      <w:sdtContent>
        <w:p w:rsidR="00E54B43" w:rsidRPr="000D23C9" w:rsidRDefault="00297F90" w:rsidP="000D23C9">
          <w:pPr>
            <w:pStyle w:val="Bibliography"/>
            <w:spacing w:line="480" w:lineRule="auto"/>
            <w:ind w:left="720" w:hanging="720"/>
            <w:rPr>
              <w:rFonts w:ascii="Times New Roman" w:hAnsi="Times New Roman" w:cs="Times New Roman"/>
              <w:noProof/>
              <w:sz w:val="24"/>
              <w:szCs w:val="24"/>
            </w:rPr>
          </w:pPr>
          <w:r w:rsidRPr="00297F90">
            <w:rPr>
              <w:rFonts w:ascii="Times New Roman" w:hAnsi="Times New Roman" w:cs="Times New Roman"/>
              <w:sz w:val="24"/>
              <w:szCs w:val="24"/>
            </w:rPr>
            <w:fldChar w:fldCharType="begin"/>
          </w:r>
          <w:r w:rsidR="00E54B43" w:rsidRPr="000D23C9">
            <w:rPr>
              <w:rFonts w:ascii="Times New Roman" w:hAnsi="Times New Roman" w:cs="Times New Roman"/>
              <w:sz w:val="24"/>
              <w:szCs w:val="24"/>
            </w:rPr>
            <w:instrText xml:space="preserve"> BIBLIOGRAPHY </w:instrText>
          </w:r>
          <w:r w:rsidRPr="00297F90">
            <w:rPr>
              <w:rFonts w:ascii="Times New Roman" w:hAnsi="Times New Roman" w:cs="Times New Roman"/>
              <w:sz w:val="24"/>
              <w:szCs w:val="24"/>
            </w:rPr>
            <w:fldChar w:fldCharType="separate"/>
          </w:r>
          <w:r w:rsidR="00E54B43" w:rsidRPr="000D23C9">
            <w:rPr>
              <w:rFonts w:ascii="Times New Roman" w:hAnsi="Times New Roman" w:cs="Times New Roman"/>
              <w:noProof/>
              <w:sz w:val="24"/>
              <w:szCs w:val="24"/>
            </w:rPr>
            <w:t xml:space="preserve">Andreae, C. (1996). African Art: Its Beauty, Form, And Function. </w:t>
          </w:r>
          <w:r w:rsidR="00E54B43" w:rsidRPr="000D23C9">
            <w:rPr>
              <w:rFonts w:ascii="Times New Roman" w:hAnsi="Times New Roman" w:cs="Times New Roman"/>
              <w:i/>
              <w:iCs/>
              <w:noProof/>
              <w:sz w:val="24"/>
              <w:szCs w:val="24"/>
            </w:rPr>
            <w:t>The Christian Science Monitor</w:t>
          </w:r>
          <w:r w:rsidR="00E54B43" w:rsidRPr="000D23C9">
            <w:rPr>
              <w:rFonts w:ascii="Times New Roman" w:hAnsi="Times New Roman" w:cs="Times New Roman"/>
              <w:noProof/>
              <w:sz w:val="24"/>
              <w:szCs w:val="24"/>
            </w:rPr>
            <w:t>.</w:t>
          </w:r>
        </w:p>
        <w:p w:rsidR="00E54B43" w:rsidRPr="000D23C9" w:rsidRDefault="00297F90" w:rsidP="000D23C9">
          <w:pPr>
            <w:spacing w:line="480" w:lineRule="auto"/>
            <w:rPr>
              <w:rFonts w:ascii="Times New Roman" w:hAnsi="Times New Roman" w:cs="Times New Roman"/>
              <w:sz w:val="24"/>
              <w:szCs w:val="24"/>
            </w:rPr>
          </w:pPr>
          <w:r w:rsidRPr="000D23C9">
            <w:rPr>
              <w:rFonts w:ascii="Times New Roman" w:hAnsi="Times New Roman" w:cs="Times New Roman"/>
              <w:b/>
              <w:bCs/>
              <w:noProof/>
              <w:sz w:val="24"/>
              <w:szCs w:val="24"/>
            </w:rPr>
            <w:fldChar w:fldCharType="end"/>
          </w:r>
        </w:p>
      </w:sdtContent>
    </w:sdt>
    <w:p w:rsidR="00ED7FB6" w:rsidRPr="000D23C9" w:rsidRDefault="00ED7FB6" w:rsidP="000D23C9">
      <w:pPr>
        <w:spacing w:line="480" w:lineRule="auto"/>
        <w:jc w:val="both"/>
        <w:rPr>
          <w:rFonts w:ascii="Times New Roman" w:hAnsi="Times New Roman" w:cs="Times New Roman"/>
          <w:sz w:val="24"/>
          <w:szCs w:val="24"/>
        </w:rPr>
      </w:pPr>
    </w:p>
    <w:p w:rsidR="003A0685" w:rsidRPr="000D23C9" w:rsidRDefault="003A0685" w:rsidP="000D23C9">
      <w:pPr>
        <w:spacing w:line="480" w:lineRule="auto"/>
        <w:jc w:val="both"/>
        <w:rPr>
          <w:rFonts w:ascii="Times New Roman" w:hAnsi="Times New Roman" w:cs="Times New Roman"/>
          <w:sz w:val="24"/>
          <w:szCs w:val="24"/>
        </w:rPr>
      </w:pPr>
    </w:p>
    <w:p w:rsidR="00242488" w:rsidRPr="000D23C9" w:rsidRDefault="00242488" w:rsidP="000D23C9">
      <w:pPr>
        <w:spacing w:line="480" w:lineRule="auto"/>
        <w:jc w:val="both"/>
        <w:rPr>
          <w:rFonts w:ascii="Times New Roman" w:hAnsi="Times New Roman" w:cs="Times New Roman"/>
          <w:sz w:val="24"/>
          <w:szCs w:val="24"/>
        </w:rPr>
      </w:pPr>
    </w:p>
    <w:p w:rsidR="00D352CF" w:rsidRPr="000D23C9" w:rsidRDefault="00D352CF" w:rsidP="000D23C9">
      <w:pPr>
        <w:spacing w:line="480" w:lineRule="auto"/>
        <w:jc w:val="both"/>
        <w:rPr>
          <w:rFonts w:ascii="Times New Roman" w:hAnsi="Times New Roman" w:cs="Times New Roman"/>
          <w:sz w:val="24"/>
          <w:szCs w:val="24"/>
        </w:rPr>
      </w:pPr>
    </w:p>
    <w:sectPr w:rsidR="00D352CF" w:rsidRPr="000D23C9" w:rsidSect="001025EB">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F96" w:rsidRDefault="00143F96" w:rsidP="001025EB">
      <w:pPr>
        <w:spacing w:after="0" w:line="240" w:lineRule="auto"/>
      </w:pPr>
      <w:r>
        <w:separator/>
      </w:r>
    </w:p>
  </w:endnote>
  <w:endnote w:type="continuationSeparator" w:id="0">
    <w:p w:rsidR="00143F96" w:rsidRDefault="00143F96" w:rsidP="001025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F96" w:rsidRDefault="00143F96" w:rsidP="001025EB">
      <w:pPr>
        <w:spacing w:after="0" w:line="240" w:lineRule="auto"/>
      </w:pPr>
      <w:r>
        <w:separator/>
      </w:r>
    </w:p>
  </w:footnote>
  <w:footnote w:type="continuationSeparator" w:id="0">
    <w:p w:rsidR="00143F96" w:rsidRDefault="00143F96" w:rsidP="001025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CE" w:rsidRPr="00EE0ECE" w:rsidRDefault="00EE0ECE" w:rsidP="00EE0ECE">
    <w:pPr>
      <w:pStyle w:val="Header"/>
      <w:spacing w:line="480" w:lineRule="auto"/>
      <w:jc w:val="right"/>
      <w:rPr>
        <w:rFonts w:ascii="Times New Roman" w:hAnsi="Times New Roman" w:cs="Times New Roman"/>
        <w:sz w:val="24"/>
        <w:szCs w:val="24"/>
      </w:rPr>
    </w:pPr>
    <w:r w:rsidRPr="00EE0ECE">
      <w:rPr>
        <w:rFonts w:ascii="Times New Roman" w:hAnsi="Times New Roman" w:cs="Times New Roman"/>
        <w:sz w:val="24"/>
        <w:szCs w:val="24"/>
      </w:rPr>
      <w:t>AFRICAN ART</w:t>
    </w:r>
    <w:sdt>
      <w:sdtPr>
        <w:rPr>
          <w:rFonts w:ascii="Times New Roman" w:hAnsi="Times New Roman" w:cs="Times New Roman"/>
          <w:sz w:val="24"/>
          <w:szCs w:val="24"/>
        </w:rPr>
        <w:id w:val="18686271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97F90" w:rsidRPr="00EE0ECE">
          <w:rPr>
            <w:rFonts w:ascii="Times New Roman" w:hAnsi="Times New Roman" w:cs="Times New Roman"/>
            <w:sz w:val="24"/>
            <w:szCs w:val="24"/>
          </w:rPr>
          <w:fldChar w:fldCharType="begin"/>
        </w:r>
        <w:r w:rsidRPr="00EE0ECE">
          <w:rPr>
            <w:rFonts w:ascii="Times New Roman" w:hAnsi="Times New Roman" w:cs="Times New Roman"/>
            <w:sz w:val="24"/>
            <w:szCs w:val="24"/>
          </w:rPr>
          <w:instrText xml:space="preserve"> PAGE   \* MERGEFORMAT </w:instrText>
        </w:r>
        <w:r w:rsidR="00297F90" w:rsidRPr="00EE0ECE">
          <w:rPr>
            <w:rFonts w:ascii="Times New Roman" w:hAnsi="Times New Roman" w:cs="Times New Roman"/>
            <w:sz w:val="24"/>
            <w:szCs w:val="24"/>
          </w:rPr>
          <w:fldChar w:fldCharType="separate"/>
        </w:r>
        <w:r w:rsidR="00AB0AB2">
          <w:rPr>
            <w:rFonts w:ascii="Times New Roman" w:hAnsi="Times New Roman" w:cs="Times New Roman"/>
            <w:noProof/>
            <w:sz w:val="24"/>
            <w:szCs w:val="24"/>
          </w:rPr>
          <w:t>2</w:t>
        </w:r>
        <w:r w:rsidR="00297F90" w:rsidRPr="00EE0ECE">
          <w:rPr>
            <w:rFonts w:ascii="Times New Roman" w:hAnsi="Times New Roman" w:cs="Times New Roman"/>
            <w:noProof/>
            <w:sz w:val="24"/>
            <w:szCs w:val="24"/>
          </w:rPr>
          <w:fldChar w:fldCharType="end"/>
        </w:r>
      </w:sdtContent>
    </w:sdt>
  </w:p>
  <w:p w:rsidR="00EE0ECE" w:rsidRDefault="00EE0E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EB" w:rsidRPr="001025EB" w:rsidRDefault="001025EB" w:rsidP="001025EB">
    <w:pPr>
      <w:pStyle w:val="Header"/>
      <w:spacing w:line="480" w:lineRule="auto"/>
      <w:jc w:val="right"/>
      <w:rPr>
        <w:rFonts w:ascii="Times New Roman" w:hAnsi="Times New Roman" w:cs="Times New Roman"/>
        <w:sz w:val="24"/>
        <w:szCs w:val="24"/>
      </w:rPr>
    </w:pPr>
    <w:r w:rsidRPr="001025EB">
      <w:rPr>
        <w:rFonts w:ascii="Times New Roman" w:hAnsi="Times New Roman" w:cs="Times New Roman"/>
        <w:sz w:val="24"/>
        <w:szCs w:val="24"/>
      </w:rPr>
      <w:t>Running Head: AFRICAN ART</w:t>
    </w:r>
    <w:sdt>
      <w:sdtPr>
        <w:rPr>
          <w:rFonts w:ascii="Times New Roman" w:hAnsi="Times New Roman" w:cs="Times New Roman"/>
          <w:sz w:val="24"/>
          <w:szCs w:val="24"/>
        </w:rPr>
        <w:id w:val="71979456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97F90" w:rsidRPr="001025EB">
          <w:rPr>
            <w:rFonts w:ascii="Times New Roman" w:hAnsi="Times New Roman" w:cs="Times New Roman"/>
            <w:sz w:val="24"/>
            <w:szCs w:val="24"/>
          </w:rPr>
          <w:fldChar w:fldCharType="begin"/>
        </w:r>
        <w:r w:rsidRPr="001025EB">
          <w:rPr>
            <w:rFonts w:ascii="Times New Roman" w:hAnsi="Times New Roman" w:cs="Times New Roman"/>
            <w:sz w:val="24"/>
            <w:szCs w:val="24"/>
          </w:rPr>
          <w:instrText xml:space="preserve"> PAGE   \* MERGEFORMAT </w:instrText>
        </w:r>
        <w:r w:rsidR="00297F90" w:rsidRPr="001025EB">
          <w:rPr>
            <w:rFonts w:ascii="Times New Roman" w:hAnsi="Times New Roman" w:cs="Times New Roman"/>
            <w:sz w:val="24"/>
            <w:szCs w:val="24"/>
          </w:rPr>
          <w:fldChar w:fldCharType="separate"/>
        </w:r>
        <w:r w:rsidR="00AB0AB2">
          <w:rPr>
            <w:rFonts w:ascii="Times New Roman" w:hAnsi="Times New Roman" w:cs="Times New Roman"/>
            <w:noProof/>
            <w:sz w:val="24"/>
            <w:szCs w:val="24"/>
          </w:rPr>
          <w:t>1</w:t>
        </w:r>
        <w:r w:rsidR="00297F90" w:rsidRPr="001025EB">
          <w:rPr>
            <w:rFonts w:ascii="Times New Roman" w:hAnsi="Times New Roman" w:cs="Times New Roman"/>
            <w:noProof/>
            <w:sz w:val="24"/>
            <w:szCs w:val="24"/>
          </w:rPr>
          <w:fldChar w:fldCharType="end"/>
        </w:r>
      </w:sdtContent>
    </w:sdt>
  </w:p>
  <w:p w:rsidR="001025EB" w:rsidRDefault="001025E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61D2D"/>
    <w:multiLevelType w:val="hybridMultilevel"/>
    <w:tmpl w:val="016ABD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22527E"/>
    <w:multiLevelType w:val="hybridMultilevel"/>
    <w:tmpl w:val="6EDA079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1243AF"/>
    <w:multiLevelType w:val="hybridMultilevel"/>
    <w:tmpl w:val="C61234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6E97022"/>
    <w:multiLevelType w:val="hybridMultilevel"/>
    <w:tmpl w:val="0F3A85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F5F168A"/>
    <w:multiLevelType w:val="hybridMultilevel"/>
    <w:tmpl w:val="B55E4A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090B02"/>
    <w:multiLevelType w:val="hybridMultilevel"/>
    <w:tmpl w:val="FBD6E3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D760B1B"/>
    <w:multiLevelType w:val="hybridMultilevel"/>
    <w:tmpl w:val="D60AC0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2"/>
  </w:num>
  <w:num w:numId="5">
    <w:abstractNumId w:val="6"/>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54F82"/>
    <w:rsid w:val="00017749"/>
    <w:rsid w:val="0003589E"/>
    <w:rsid w:val="00047055"/>
    <w:rsid w:val="000558FD"/>
    <w:rsid w:val="000635E9"/>
    <w:rsid w:val="00063F9B"/>
    <w:rsid w:val="00066A4F"/>
    <w:rsid w:val="00091160"/>
    <w:rsid w:val="000A32EE"/>
    <w:rsid w:val="000C3DCA"/>
    <w:rsid w:val="000C6273"/>
    <w:rsid w:val="000D23C9"/>
    <w:rsid w:val="000F7708"/>
    <w:rsid w:val="001025EB"/>
    <w:rsid w:val="0011539C"/>
    <w:rsid w:val="00117B2F"/>
    <w:rsid w:val="00136ECE"/>
    <w:rsid w:val="001370A3"/>
    <w:rsid w:val="00137AF4"/>
    <w:rsid w:val="0014148F"/>
    <w:rsid w:val="00143F96"/>
    <w:rsid w:val="0015168E"/>
    <w:rsid w:val="00155844"/>
    <w:rsid w:val="00164D4F"/>
    <w:rsid w:val="00186CB9"/>
    <w:rsid w:val="001B49BF"/>
    <w:rsid w:val="001C0344"/>
    <w:rsid w:val="001D24F9"/>
    <w:rsid w:val="00201CE8"/>
    <w:rsid w:val="00207968"/>
    <w:rsid w:val="00213F06"/>
    <w:rsid w:val="002200E3"/>
    <w:rsid w:val="0022246F"/>
    <w:rsid w:val="0022331E"/>
    <w:rsid w:val="00242488"/>
    <w:rsid w:val="00254F82"/>
    <w:rsid w:val="00273FA5"/>
    <w:rsid w:val="00297F90"/>
    <w:rsid w:val="002A523F"/>
    <w:rsid w:val="002B5201"/>
    <w:rsid w:val="002D75F0"/>
    <w:rsid w:val="002F224F"/>
    <w:rsid w:val="00316D83"/>
    <w:rsid w:val="003210F4"/>
    <w:rsid w:val="003371AB"/>
    <w:rsid w:val="00342565"/>
    <w:rsid w:val="003437C9"/>
    <w:rsid w:val="00346646"/>
    <w:rsid w:val="0034702F"/>
    <w:rsid w:val="003477FE"/>
    <w:rsid w:val="00365247"/>
    <w:rsid w:val="003A0685"/>
    <w:rsid w:val="003B0157"/>
    <w:rsid w:val="003C060A"/>
    <w:rsid w:val="003E26B7"/>
    <w:rsid w:val="003E3786"/>
    <w:rsid w:val="00403985"/>
    <w:rsid w:val="00414943"/>
    <w:rsid w:val="00421EA6"/>
    <w:rsid w:val="0042403B"/>
    <w:rsid w:val="00435DDE"/>
    <w:rsid w:val="00447E5F"/>
    <w:rsid w:val="00452F3E"/>
    <w:rsid w:val="0045558A"/>
    <w:rsid w:val="004627A4"/>
    <w:rsid w:val="00476965"/>
    <w:rsid w:val="004A390C"/>
    <w:rsid w:val="004D5400"/>
    <w:rsid w:val="004D7182"/>
    <w:rsid w:val="004E1D39"/>
    <w:rsid w:val="004E4DDB"/>
    <w:rsid w:val="004F1F8E"/>
    <w:rsid w:val="004F68A1"/>
    <w:rsid w:val="005177F8"/>
    <w:rsid w:val="00526A27"/>
    <w:rsid w:val="005407AB"/>
    <w:rsid w:val="00554845"/>
    <w:rsid w:val="005640D8"/>
    <w:rsid w:val="005709B7"/>
    <w:rsid w:val="005748EC"/>
    <w:rsid w:val="005750AD"/>
    <w:rsid w:val="005D4DA9"/>
    <w:rsid w:val="005E619E"/>
    <w:rsid w:val="005F666F"/>
    <w:rsid w:val="006050A8"/>
    <w:rsid w:val="006106BB"/>
    <w:rsid w:val="00622E9F"/>
    <w:rsid w:val="00622EFB"/>
    <w:rsid w:val="00633E90"/>
    <w:rsid w:val="00652CD2"/>
    <w:rsid w:val="006761D1"/>
    <w:rsid w:val="00686150"/>
    <w:rsid w:val="00695126"/>
    <w:rsid w:val="006B4DF7"/>
    <w:rsid w:val="006E4B9D"/>
    <w:rsid w:val="006F271D"/>
    <w:rsid w:val="006F6EBA"/>
    <w:rsid w:val="007123E2"/>
    <w:rsid w:val="00715C44"/>
    <w:rsid w:val="00716198"/>
    <w:rsid w:val="00727FD7"/>
    <w:rsid w:val="00763599"/>
    <w:rsid w:val="00771ABF"/>
    <w:rsid w:val="00795638"/>
    <w:rsid w:val="00795BA3"/>
    <w:rsid w:val="007A467A"/>
    <w:rsid w:val="007B46C2"/>
    <w:rsid w:val="007C6FC6"/>
    <w:rsid w:val="007E4E44"/>
    <w:rsid w:val="007E69BB"/>
    <w:rsid w:val="0080528F"/>
    <w:rsid w:val="00807390"/>
    <w:rsid w:val="0082008F"/>
    <w:rsid w:val="00823550"/>
    <w:rsid w:val="0083484E"/>
    <w:rsid w:val="00835C16"/>
    <w:rsid w:val="00862249"/>
    <w:rsid w:val="0086763C"/>
    <w:rsid w:val="008730E0"/>
    <w:rsid w:val="008B37F6"/>
    <w:rsid w:val="008B7E7C"/>
    <w:rsid w:val="008C0AB6"/>
    <w:rsid w:val="008D2ACD"/>
    <w:rsid w:val="0092397F"/>
    <w:rsid w:val="00946726"/>
    <w:rsid w:val="009641A4"/>
    <w:rsid w:val="00984E24"/>
    <w:rsid w:val="0098654F"/>
    <w:rsid w:val="00994145"/>
    <w:rsid w:val="009A4FB0"/>
    <w:rsid w:val="009B0714"/>
    <w:rsid w:val="009B5892"/>
    <w:rsid w:val="009F439D"/>
    <w:rsid w:val="009F5C9F"/>
    <w:rsid w:val="00A116D4"/>
    <w:rsid w:val="00A25269"/>
    <w:rsid w:val="00A256EF"/>
    <w:rsid w:val="00A3159A"/>
    <w:rsid w:val="00A3674E"/>
    <w:rsid w:val="00A619A5"/>
    <w:rsid w:val="00A76569"/>
    <w:rsid w:val="00A7719C"/>
    <w:rsid w:val="00A8094C"/>
    <w:rsid w:val="00A879B7"/>
    <w:rsid w:val="00A947A7"/>
    <w:rsid w:val="00A95ACB"/>
    <w:rsid w:val="00AA0BB0"/>
    <w:rsid w:val="00AB0AB2"/>
    <w:rsid w:val="00AB0CA8"/>
    <w:rsid w:val="00AE0ABB"/>
    <w:rsid w:val="00AE2777"/>
    <w:rsid w:val="00AE6C3E"/>
    <w:rsid w:val="00B00A5C"/>
    <w:rsid w:val="00B03AC9"/>
    <w:rsid w:val="00B208A7"/>
    <w:rsid w:val="00B32A09"/>
    <w:rsid w:val="00B40D70"/>
    <w:rsid w:val="00B61E88"/>
    <w:rsid w:val="00B802E4"/>
    <w:rsid w:val="00B90F21"/>
    <w:rsid w:val="00BA42A6"/>
    <w:rsid w:val="00BA5017"/>
    <w:rsid w:val="00BB0BF0"/>
    <w:rsid w:val="00BB79E9"/>
    <w:rsid w:val="00BC730D"/>
    <w:rsid w:val="00C01300"/>
    <w:rsid w:val="00C072E2"/>
    <w:rsid w:val="00C13908"/>
    <w:rsid w:val="00C23225"/>
    <w:rsid w:val="00C50A44"/>
    <w:rsid w:val="00C525C1"/>
    <w:rsid w:val="00C966EA"/>
    <w:rsid w:val="00CA0317"/>
    <w:rsid w:val="00CC4C36"/>
    <w:rsid w:val="00CF0A42"/>
    <w:rsid w:val="00CF0EEA"/>
    <w:rsid w:val="00CF255D"/>
    <w:rsid w:val="00D01C94"/>
    <w:rsid w:val="00D20C43"/>
    <w:rsid w:val="00D258FD"/>
    <w:rsid w:val="00D30CF6"/>
    <w:rsid w:val="00D352CF"/>
    <w:rsid w:val="00D36B54"/>
    <w:rsid w:val="00D41882"/>
    <w:rsid w:val="00D51652"/>
    <w:rsid w:val="00D772E1"/>
    <w:rsid w:val="00D82F7E"/>
    <w:rsid w:val="00D847D2"/>
    <w:rsid w:val="00DA394D"/>
    <w:rsid w:val="00DB1190"/>
    <w:rsid w:val="00DD08E9"/>
    <w:rsid w:val="00DE2B6F"/>
    <w:rsid w:val="00DE3ED7"/>
    <w:rsid w:val="00E029D9"/>
    <w:rsid w:val="00E17221"/>
    <w:rsid w:val="00E237DA"/>
    <w:rsid w:val="00E23A1A"/>
    <w:rsid w:val="00E476C2"/>
    <w:rsid w:val="00E54B43"/>
    <w:rsid w:val="00E84401"/>
    <w:rsid w:val="00EC3CDD"/>
    <w:rsid w:val="00EC5BA4"/>
    <w:rsid w:val="00ED7FB6"/>
    <w:rsid w:val="00EE0ECE"/>
    <w:rsid w:val="00EE218F"/>
    <w:rsid w:val="00EE2BA8"/>
    <w:rsid w:val="00F215FF"/>
    <w:rsid w:val="00F22452"/>
    <w:rsid w:val="00F23FE6"/>
    <w:rsid w:val="00F4217D"/>
    <w:rsid w:val="00F52FD2"/>
    <w:rsid w:val="00F5392F"/>
    <w:rsid w:val="00F57D0C"/>
    <w:rsid w:val="00F95D34"/>
    <w:rsid w:val="00FB26EE"/>
    <w:rsid w:val="00FB2D8B"/>
    <w:rsid w:val="00FB2E44"/>
    <w:rsid w:val="00FC4884"/>
    <w:rsid w:val="00FC68DE"/>
    <w:rsid w:val="00FD5446"/>
    <w:rsid w:val="00FD6C35"/>
    <w:rsid w:val="00FE066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F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7A7"/>
    <w:pPr>
      <w:ind w:left="720"/>
      <w:contextualSpacing/>
    </w:pPr>
  </w:style>
  <w:style w:type="paragraph" w:styleId="Bibliography">
    <w:name w:val="Bibliography"/>
    <w:basedOn w:val="Normal"/>
    <w:next w:val="Normal"/>
    <w:uiPriority w:val="37"/>
    <w:unhideWhenUsed/>
    <w:rsid w:val="00E54B43"/>
  </w:style>
  <w:style w:type="paragraph" w:styleId="Header">
    <w:name w:val="header"/>
    <w:basedOn w:val="Normal"/>
    <w:link w:val="HeaderChar"/>
    <w:uiPriority w:val="99"/>
    <w:unhideWhenUsed/>
    <w:rsid w:val="00102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5EB"/>
  </w:style>
  <w:style w:type="paragraph" w:styleId="Footer">
    <w:name w:val="footer"/>
    <w:basedOn w:val="Normal"/>
    <w:link w:val="FooterChar"/>
    <w:uiPriority w:val="99"/>
    <w:unhideWhenUsed/>
    <w:rsid w:val="00102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5EB"/>
  </w:style>
  <w:style w:type="character" w:styleId="Hyperlink">
    <w:name w:val="Hyperlink"/>
    <w:basedOn w:val="DefaultParagraphFont"/>
    <w:uiPriority w:val="99"/>
    <w:unhideWhenUsed/>
    <w:rsid w:val="00B61E88"/>
    <w:rPr>
      <w:color w:val="0563C1" w:themeColor="hyperlink"/>
      <w:u w:val="single"/>
    </w:rPr>
  </w:style>
  <w:style w:type="paragraph" w:styleId="BalloonText">
    <w:name w:val="Balloon Text"/>
    <w:basedOn w:val="Normal"/>
    <w:link w:val="BalloonTextChar"/>
    <w:uiPriority w:val="99"/>
    <w:semiHidden/>
    <w:unhideWhenUsed/>
    <w:rsid w:val="00207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79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temporary-african-a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contemporary-african-art.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Chr96</b:Tag>
    <b:SourceType>JournalArticle</b:SourceType>
    <b:Guid>{4E87CCE9-4210-411B-8B22-362BDBDD721E}</b:Guid>
    <b:Author>
      <b:Author>
        <b:NameList>
          <b:Person>
            <b:Last>Andreae</b:Last>
            <b:First>Christopher</b:First>
          </b:Person>
        </b:NameList>
      </b:Author>
    </b:Author>
    <b:Title>African Art: Its Beauty, Form, And Function</b:Title>
    <b:JournalName>The Christian Science Monitor</b:JournalName>
    <b:Year>1996</b:Year>
    <b:RefOrder>1</b:RefOrder>
  </b:Source>
</b:Sources>
</file>

<file path=customXml/itemProps1.xml><?xml version="1.0" encoding="utf-8"?>
<ds:datastoreItem xmlns:ds="http://schemas.openxmlformats.org/officeDocument/2006/customXml" ds:itemID="{FA1B694C-E95B-4CF8-BAFC-62356FBB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842</Words>
  <Characters>4806</Characters>
  <Application>Microsoft Office Word</Application>
  <DocSecurity>0</DocSecurity>
  <Lines>40</Lines>
  <Paragraphs>11</Paragraphs>
  <ScaleCrop>false</ScaleCrop>
  <Company/>
  <LinksUpToDate>false</LinksUpToDate>
  <CharactersWithSpaces>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2018-08-10T18:35:00Z</dcterms:created>
  <dcterms:modified xsi:type="dcterms:W3CDTF">2018-08-10T18:40:00Z</dcterms:modified>
</cp:coreProperties>
</file>